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F1" w:rsidRDefault="00CE26F1" w:rsidP="00CE26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BCC0F3" wp14:editId="5542FAE6">
            <wp:extent cx="504825" cy="504825"/>
            <wp:effectExtent l="19050" t="0" r="9525" b="0"/>
            <wp:docPr id="84" name="Picture 72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A0347B" wp14:editId="6E0A0DE0">
            <wp:extent cx="504825" cy="438150"/>
            <wp:effectExtent l="19050" t="0" r="9525" b="0"/>
            <wp:docPr id="83" name="Picture 71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2C33740" wp14:editId="662B42E0">
            <wp:extent cx="485775" cy="457200"/>
            <wp:effectExtent l="19050" t="0" r="9525" b="0"/>
            <wp:docPr id="85" name="Picture 73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6F1" w:rsidRDefault="00CE26F1" w:rsidP="00CE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E26F1" w:rsidRPr="00A9656C" w:rsidRDefault="00CE26F1" w:rsidP="00CE26F1">
      <w:pPr>
        <w:rPr>
          <w:b/>
        </w:rPr>
      </w:pPr>
      <w:r w:rsidRPr="00A9656C">
        <w:rPr>
          <w:rFonts w:cs="Times New Roman"/>
          <w:sz w:val="24"/>
          <w:szCs w:val="24"/>
        </w:rPr>
        <w:t xml:space="preserve">            </w:t>
      </w:r>
      <w:proofErr w:type="spellStart"/>
      <w:r w:rsidRPr="00A9656C">
        <w:rPr>
          <w:rFonts w:cs="Times New Roman"/>
          <w:b/>
          <w:sz w:val="24"/>
          <w:szCs w:val="24"/>
        </w:rPr>
        <w:t>Handout</w:t>
      </w:r>
      <w:proofErr w:type="spellEnd"/>
      <w:r w:rsidRPr="00A9656C">
        <w:rPr>
          <w:rFonts w:cs="Times New Roman"/>
          <w:b/>
          <w:sz w:val="24"/>
          <w:szCs w:val="24"/>
        </w:rPr>
        <w:t xml:space="preserve"> 14f: Word dominoes for a unit on health (Science)</w:t>
      </w:r>
    </w:p>
    <w:p w:rsidR="00CE26F1" w:rsidRPr="00A9656C" w:rsidRDefault="00CE26F1" w:rsidP="00CE26F1">
      <w:pPr>
        <w:rPr>
          <w:b/>
        </w:rPr>
      </w:pPr>
      <w:bookmarkStart w:id="0" w:name="_GoBack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CE26F1" w:rsidRPr="00A9656C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white blood cells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tar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virus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 xml:space="preserve">passive smoking </w:t>
            </w:r>
          </w:p>
        </w:tc>
      </w:tr>
      <w:tr w:rsidR="00CE26F1" w:rsidRPr="00A9656C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E26F1" w:rsidRPr="00A9656C" w:rsidTr="00F35CA1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vaccination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tumour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resistant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nicotine</w:t>
            </w:r>
          </w:p>
        </w:tc>
      </w:tr>
      <w:tr w:rsidR="00CE26F1" w:rsidRPr="00A9656C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E26F1" w:rsidRPr="00A9656C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microbes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alcohol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immune system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cancer</w:t>
            </w:r>
          </w:p>
        </w:tc>
      </w:tr>
    </w:tbl>
    <w:p w:rsidR="00CE26F1" w:rsidRPr="00A9656C" w:rsidRDefault="00CE26F1" w:rsidP="00CE26F1">
      <w:pPr>
        <w:spacing w:line="360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CE26F1" w:rsidRPr="00A9656C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infections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breathing rate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antibodies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bacteria</w:t>
            </w:r>
          </w:p>
        </w:tc>
      </w:tr>
      <w:tr w:rsidR="00CE26F1" w:rsidRPr="00A9656C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E26F1" w:rsidRPr="00A9656C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carbon monoxide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addiction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antibiotics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exercise</w:t>
            </w:r>
          </w:p>
        </w:tc>
      </w:tr>
      <w:tr w:rsidR="00CE26F1" w:rsidRPr="00A9656C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E26F1" w:rsidRPr="00A9656C" w:rsidTr="00F35CA1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symptoms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immune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drug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F1" w:rsidRPr="00A9656C" w:rsidRDefault="00CE26F1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A9656C">
              <w:rPr>
                <w:rFonts w:cs="Times New Roman"/>
                <w:sz w:val="20"/>
                <w:szCs w:val="20"/>
              </w:rPr>
              <w:t>active immunity</w:t>
            </w:r>
          </w:p>
        </w:tc>
      </w:tr>
    </w:tbl>
    <w:p w:rsidR="00CE26F1" w:rsidRPr="00A9656C" w:rsidRDefault="00CE26F1" w:rsidP="00CE26F1">
      <w:pPr>
        <w:rPr>
          <w:b/>
        </w:rPr>
      </w:pPr>
    </w:p>
    <w:p w:rsidR="00CE26F1" w:rsidRDefault="00CE26F1" w:rsidP="00CE26F1">
      <w:pPr>
        <w:rPr>
          <w:b/>
        </w:rPr>
      </w:pPr>
    </w:p>
    <w:p w:rsidR="00CB421A" w:rsidRDefault="00CB421A"/>
    <w:sectPr w:rsidR="00CB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1"/>
    <w:rsid w:val="00A9656C"/>
    <w:rsid w:val="00CB421A"/>
    <w:rsid w:val="00C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F1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F1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F1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F1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F1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F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2013-07-09T13:23:00Z</dcterms:created>
  <dcterms:modified xsi:type="dcterms:W3CDTF">2013-07-11T16:03:00Z</dcterms:modified>
</cp:coreProperties>
</file>