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76" w:rsidRPr="003521F3" w:rsidRDefault="00041A76" w:rsidP="00041A76">
      <w:pPr>
        <w:pStyle w:val="BodyText"/>
        <w:rPr>
          <w:rFonts w:asciiTheme="minorHAnsi" w:hAnsiTheme="minorHAnsi"/>
          <w:highlight w:val="yellow"/>
        </w:rPr>
      </w:pPr>
    </w:p>
    <w:p w:rsidR="00041A76" w:rsidRPr="003521F3" w:rsidRDefault="00041A76" w:rsidP="00041A76">
      <w:pPr>
        <w:pStyle w:val="BodyText"/>
        <w:rPr>
          <w:rFonts w:asciiTheme="minorHAnsi" w:hAnsiTheme="minorHAnsi"/>
          <w:b/>
          <w:sz w:val="22"/>
          <w:szCs w:val="22"/>
        </w:rPr>
      </w:pPr>
      <w:r w:rsidRPr="003521F3">
        <w:rPr>
          <w:rFonts w:asciiTheme="minorHAnsi" w:hAnsiTheme="minorHAnsi"/>
          <w:noProof/>
        </w:rPr>
        <w:drawing>
          <wp:inline distT="0" distB="0" distL="0" distR="0" wp14:anchorId="0C94004B" wp14:editId="24DBF7B1">
            <wp:extent cx="504825" cy="504825"/>
            <wp:effectExtent l="19050" t="0" r="9525" b="0"/>
            <wp:docPr id="38" name="Picture 26"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3521F3">
        <w:rPr>
          <w:rFonts w:asciiTheme="minorHAnsi" w:hAnsiTheme="minorHAnsi"/>
          <w:b/>
          <w:noProof/>
          <w:sz w:val="22"/>
          <w:szCs w:val="22"/>
        </w:rPr>
        <w:drawing>
          <wp:inline distT="0" distB="0" distL="0" distR="0" wp14:anchorId="25BA0EDA" wp14:editId="6DD89AF5">
            <wp:extent cx="504825" cy="438150"/>
            <wp:effectExtent l="19050" t="0" r="9525" b="0"/>
            <wp:docPr id="41" name="Picture 29" descr="C:\Users\Julia\Documents\Work\Book manuscripts\QWCOpen Uni\new LAC book\drafts\draftsOct\Final copy\icons DVDproofs\StepBwarm up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Julia\Documents\Work\Book manuscripts\QWCOpen Uni\new LAC book\drafts\draftsOct\Final copy\icons DVDproofs\StepBwarm up words.jpg"/>
                    <pic:cNvPicPr>
                      <a:picLocks noChangeAspect="1" noChangeArrowheads="1"/>
                    </pic:cNvPicPr>
                  </pic:nvPicPr>
                  <pic:blipFill>
                    <a:blip r:embed="rId6"/>
                    <a:srcRect/>
                    <a:stretch>
                      <a:fillRect/>
                    </a:stretch>
                  </pic:blipFill>
                  <pic:spPr bwMode="auto">
                    <a:xfrm>
                      <a:off x="0" y="0"/>
                      <a:ext cx="504825" cy="438150"/>
                    </a:xfrm>
                    <a:prstGeom prst="rect">
                      <a:avLst/>
                    </a:prstGeom>
                    <a:noFill/>
                    <a:ln w="9525">
                      <a:noFill/>
                      <a:miter lim="800000"/>
                      <a:headEnd/>
                      <a:tailEnd/>
                    </a:ln>
                  </pic:spPr>
                </pic:pic>
              </a:graphicData>
            </a:graphic>
          </wp:inline>
        </w:drawing>
      </w:r>
      <w:r w:rsidRPr="003521F3">
        <w:rPr>
          <w:rFonts w:asciiTheme="minorHAnsi" w:hAnsiTheme="minorHAnsi"/>
          <w:b/>
          <w:noProof/>
          <w:sz w:val="22"/>
          <w:szCs w:val="22"/>
        </w:rPr>
        <w:drawing>
          <wp:inline distT="0" distB="0" distL="0" distR="0" wp14:anchorId="29BD9A13" wp14:editId="69CC821F">
            <wp:extent cx="485775" cy="457200"/>
            <wp:effectExtent l="19050" t="0" r="9525" b="0"/>
            <wp:docPr id="98" name="Picture 9" descr="C:\Users\Julia\Documents\Work\Book manuscripts\QWCOpen Uni\new LAC book\drafts\draftsOct\Final copy\icons DVDproofs\StepEembed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lia\Documents\Work\Book manuscripts\QWCOpen Uni\new LAC book\drafts\draftsOct\Final copy\icons DVDproofs\StepEembedding.jpg"/>
                    <pic:cNvPicPr>
                      <a:picLocks noChangeAspect="1" noChangeArrowheads="1"/>
                    </pic:cNvPicPr>
                  </pic:nvPicPr>
                  <pic:blipFill>
                    <a:blip r:embed="rId7"/>
                    <a:srcRect/>
                    <a:stretch>
                      <a:fillRect/>
                    </a:stretch>
                  </pic:blipFill>
                  <pic:spPr bwMode="auto">
                    <a:xfrm>
                      <a:off x="0" y="0"/>
                      <a:ext cx="485775" cy="457200"/>
                    </a:xfrm>
                    <a:prstGeom prst="rect">
                      <a:avLst/>
                    </a:prstGeom>
                    <a:noFill/>
                    <a:ln w="9525">
                      <a:noFill/>
                      <a:miter lim="800000"/>
                      <a:headEnd/>
                      <a:tailEnd/>
                    </a:ln>
                  </pic:spPr>
                </pic:pic>
              </a:graphicData>
            </a:graphic>
          </wp:inline>
        </w:drawing>
      </w:r>
    </w:p>
    <w:p w:rsidR="00041A76" w:rsidRPr="003521F3" w:rsidRDefault="00041A76" w:rsidP="00041A76">
      <w:pPr>
        <w:tabs>
          <w:tab w:val="left" w:pos="9781"/>
        </w:tabs>
        <w:spacing w:after="0" w:line="360" w:lineRule="auto"/>
        <w:ind w:right="-1254"/>
        <w:rPr>
          <w:rFonts w:cs="Times New Roman"/>
          <w:sz w:val="24"/>
          <w:szCs w:val="24"/>
        </w:rPr>
      </w:pPr>
      <w:r w:rsidRPr="003521F3">
        <w:rPr>
          <w:b/>
        </w:rPr>
        <w:t xml:space="preserve">                                 </w:t>
      </w:r>
      <w:r w:rsidRPr="003521F3">
        <w:rPr>
          <w:rFonts w:cs="Times New Roman"/>
          <w:sz w:val="24"/>
          <w:szCs w:val="24"/>
        </w:rPr>
        <w:t xml:space="preserve"> </w:t>
      </w:r>
      <w:proofErr w:type="spellStart"/>
      <w:r w:rsidRPr="003521F3">
        <w:rPr>
          <w:rFonts w:cs="Times New Roman"/>
          <w:b/>
          <w:sz w:val="24"/>
          <w:szCs w:val="24"/>
        </w:rPr>
        <w:t>Handout</w:t>
      </w:r>
      <w:proofErr w:type="spellEnd"/>
      <w:r w:rsidRPr="003521F3">
        <w:rPr>
          <w:rFonts w:cs="Times New Roman"/>
          <w:b/>
          <w:sz w:val="24"/>
          <w:szCs w:val="24"/>
        </w:rPr>
        <w:t xml:space="preserve"> 7a:</w:t>
      </w:r>
      <w:r w:rsidRPr="003521F3">
        <w:rPr>
          <w:rFonts w:cs="Times New Roman"/>
          <w:sz w:val="24"/>
          <w:szCs w:val="24"/>
        </w:rPr>
        <w:t xml:space="preserve"> </w:t>
      </w:r>
      <w:r w:rsidRPr="003521F3">
        <w:rPr>
          <w:rFonts w:cs="Times New Roman"/>
          <w:b/>
          <w:sz w:val="24"/>
          <w:szCs w:val="24"/>
        </w:rPr>
        <w:t>Activating prior learning in geography</w:t>
      </w:r>
    </w:p>
    <w:p w:rsidR="00041A76" w:rsidRPr="003521F3" w:rsidRDefault="00041A76" w:rsidP="00041A76">
      <w:pPr>
        <w:tabs>
          <w:tab w:val="left" w:pos="9781"/>
        </w:tabs>
        <w:spacing w:after="0" w:line="360" w:lineRule="auto"/>
        <w:ind w:right="-1254"/>
        <w:rPr>
          <w:rFonts w:cs="Times New Roman"/>
          <w:sz w:val="24"/>
          <w:szCs w:val="24"/>
        </w:rPr>
      </w:pPr>
      <w:r w:rsidRPr="003521F3">
        <w:rPr>
          <w:rFonts w:cs="Times New Roman"/>
          <w:sz w:val="24"/>
          <w:szCs w:val="24"/>
        </w:rPr>
        <w:t>Can you remember all the vocabulary and place names below from geography work in primary school?</w:t>
      </w:r>
    </w:p>
    <w:p w:rsidR="00041A76" w:rsidRPr="003521F3" w:rsidRDefault="00041A76" w:rsidP="00041A76">
      <w:pPr>
        <w:tabs>
          <w:tab w:val="left" w:pos="9781"/>
        </w:tabs>
        <w:ind w:right="-1254"/>
        <w:rPr>
          <w:rFonts w:cs="Times New Roman"/>
          <w:sz w:val="24"/>
          <w:szCs w:val="24"/>
        </w:rPr>
      </w:pPr>
      <w:proofErr w:type="gramStart"/>
      <w:r w:rsidRPr="003521F3">
        <w:rPr>
          <w:rFonts w:cs="Times New Roman"/>
          <w:b/>
          <w:sz w:val="24"/>
          <w:szCs w:val="24"/>
        </w:rPr>
        <w:t>Task 1.</w:t>
      </w:r>
      <w:proofErr w:type="gramEnd"/>
      <w:r w:rsidRPr="003521F3">
        <w:rPr>
          <w:rFonts w:cs="Times New Roman"/>
          <w:sz w:val="24"/>
          <w:szCs w:val="24"/>
        </w:rPr>
        <w:t xml:space="preserve"> (In groups) Take the heading </w:t>
      </w:r>
      <w:r w:rsidRPr="003521F3">
        <w:rPr>
          <w:rFonts w:cs="Times New Roman"/>
          <w:b/>
          <w:sz w:val="24"/>
          <w:szCs w:val="24"/>
        </w:rPr>
        <w:t>British Isles</w:t>
      </w:r>
      <w:r w:rsidRPr="003521F3">
        <w:rPr>
          <w:rFonts w:cs="Times New Roman"/>
          <w:sz w:val="24"/>
          <w:szCs w:val="24"/>
        </w:rPr>
        <w:t>. Select all of the place names and geographical terms that are relevant to this heading. Remember you have to have a reason to support your decisions. Next change the heading and decide which words you should now take out and which ones you add in. Do the same for all the headings.</w:t>
      </w:r>
    </w:p>
    <w:p w:rsidR="00041A76" w:rsidRPr="003521F3" w:rsidRDefault="00041A76" w:rsidP="00041A76">
      <w:pPr>
        <w:rPr>
          <w:rFonts w:cs="Arial"/>
          <w:b/>
          <w:bCs/>
          <w:color w:val="FF0000"/>
          <w:sz w:val="18"/>
          <w:szCs w:val="18"/>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4A0" w:firstRow="1" w:lastRow="0" w:firstColumn="1" w:lastColumn="0" w:noHBand="0" w:noVBand="1"/>
      </w:tblPr>
      <w:tblGrid>
        <w:gridCol w:w="1475"/>
        <w:gridCol w:w="1440"/>
        <w:gridCol w:w="2285"/>
        <w:gridCol w:w="1543"/>
      </w:tblGrid>
      <w:tr w:rsidR="00041A76" w:rsidRPr="003521F3" w:rsidTr="00F35CA1">
        <w:tc>
          <w:tcPr>
            <w:tcW w:w="0" w:type="auto"/>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1. UK</w:t>
            </w:r>
          </w:p>
        </w:tc>
        <w:tc>
          <w:tcPr>
            <w:tcW w:w="1440" w:type="dxa"/>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2. Europe</w:t>
            </w:r>
          </w:p>
        </w:tc>
        <w:tc>
          <w:tcPr>
            <w:tcW w:w="2285" w:type="dxa"/>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3. Africa</w:t>
            </w:r>
          </w:p>
        </w:tc>
        <w:tc>
          <w:tcPr>
            <w:tcW w:w="1543" w:type="dxa"/>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4. Asia</w:t>
            </w:r>
          </w:p>
        </w:tc>
      </w:tr>
      <w:tr w:rsidR="00041A76" w:rsidRPr="003521F3" w:rsidTr="00F35CA1">
        <w:tc>
          <w:tcPr>
            <w:tcW w:w="0" w:type="auto"/>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5. The World</w:t>
            </w:r>
          </w:p>
        </w:tc>
        <w:tc>
          <w:tcPr>
            <w:tcW w:w="1440" w:type="dxa"/>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6. Climate</w:t>
            </w:r>
          </w:p>
        </w:tc>
        <w:tc>
          <w:tcPr>
            <w:tcW w:w="2285" w:type="dxa"/>
            <w:shd w:val="clear" w:color="auto" w:fill="E6E6E6"/>
          </w:tcPr>
          <w:p w:rsidR="00041A76" w:rsidRPr="003521F3" w:rsidRDefault="00041A76" w:rsidP="00F35CA1">
            <w:pPr>
              <w:spacing w:line="360" w:lineRule="auto"/>
              <w:rPr>
                <w:rFonts w:cs="Times New Roman"/>
                <w:sz w:val="24"/>
                <w:szCs w:val="24"/>
              </w:rPr>
            </w:pPr>
            <w:r w:rsidRPr="003521F3">
              <w:rPr>
                <w:rFonts w:cs="Times New Roman"/>
                <w:sz w:val="24"/>
                <w:szCs w:val="24"/>
              </w:rPr>
              <w:t>7. Landscape and forms</w:t>
            </w:r>
          </w:p>
        </w:tc>
        <w:tc>
          <w:tcPr>
            <w:tcW w:w="1543" w:type="dxa"/>
            <w:shd w:val="clear" w:color="auto" w:fill="E6E6E6"/>
          </w:tcPr>
          <w:p w:rsidR="00041A76" w:rsidRPr="003521F3" w:rsidRDefault="00041A76" w:rsidP="00F35CA1">
            <w:pPr>
              <w:spacing w:line="360" w:lineRule="auto"/>
              <w:rPr>
                <w:rFonts w:cs="Times New Roman"/>
                <w:sz w:val="24"/>
                <w:szCs w:val="24"/>
              </w:rPr>
            </w:pPr>
          </w:p>
        </w:tc>
      </w:tr>
    </w:tbl>
    <w:p w:rsidR="00041A76" w:rsidRPr="003521F3" w:rsidRDefault="00041A76" w:rsidP="00041A76">
      <w:pPr>
        <w:spacing w:line="360" w:lineRule="auto"/>
        <w:rPr>
          <w:rFonts w:cs="Times New Roman"/>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7"/>
        <w:gridCol w:w="1474"/>
        <w:gridCol w:w="1418"/>
        <w:gridCol w:w="1931"/>
      </w:tblGrid>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the Tropics</w:t>
            </w:r>
          </w:p>
        </w:tc>
        <w:tc>
          <w:tcPr>
            <w:tcW w:w="1474" w:type="dxa"/>
          </w:tcPr>
          <w:p w:rsidR="00041A76" w:rsidRPr="003521F3" w:rsidRDefault="00041A76" w:rsidP="00F35CA1">
            <w:pPr>
              <w:spacing w:line="360" w:lineRule="auto"/>
              <w:rPr>
                <w:rFonts w:cs="Times New Roman"/>
              </w:rPr>
            </w:pPr>
            <w:r w:rsidRPr="003521F3">
              <w:rPr>
                <w:rFonts w:cs="Times New Roman"/>
              </w:rPr>
              <w:t>River Nile</w:t>
            </w:r>
          </w:p>
        </w:tc>
        <w:tc>
          <w:tcPr>
            <w:tcW w:w="1418" w:type="dxa"/>
          </w:tcPr>
          <w:p w:rsidR="00041A76" w:rsidRPr="003521F3" w:rsidRDefault="00041A76" w:rsidP="00F35CA1">
            <w:pPr>
              <w:spacing w:line="360" w:lineRule="auto"/>
              <w:rPr>
                <w:rFonts w:cs="Times New Roman"/>
              </w:rPr>
            </w:pPr>
            <w:r w:rsidRPr="003521F3">
              <w:rPr>
                <w:rFonts w:cs="Times New Roman"/>
              </w:rPr>
              <w:t>volcanoes</w:t>
            </w:r>
          </w:p>
        </w:tc>
        <w:tc>
          <w:tcPr>
            <w:tcW w:w="1931" w:type="dxa"/>
          </w:tcPr>
          <w:p w:rsidR="00041A76" w:rsidRPr="003521F3" w:rsidRDefault="00041A76" w:rsidP="00F35CA1">
            <w:pPr>
              <w:spacing w:line="360" w:lineRule="auto"/>
              <w:rPr>
                <w:rFonts w:cs="Times New Roman"/>
              </w:rPr>
            </w:pPr>
            <w:r w:rsidRPr="003521F3">
              <w:rPr>
                <w:rFonts w:cs="Times New Roman"/>
              </w:rPr>
              <w:t>Kenya</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the Sahara</w:t>
            </w:r>
          </w:p>
        </w:tc>
        <w:tc>
          <w:tcPr>
            <w:tcW w:w="1474" w:type="dxa"/>
          </w:tcPr>
          <w:p w:rsidR="00041A76" w:rsidRPr="003521F3" w:rsidRDefault="00041A76" w:rsidP="00F35CA1">
            <w:pPr>
              <w:spacing w:line="360" w:lineRule="auto"/>
              <w:rPr>
                <w:rFonts w:cs="Times New Roman"/>
              </w:rPr>
            </w:pPr>
            <w:r w:rsidRPr="003521F3">
              <w:rPr>
                <w:rFonts w:cs="Times New Roman"/>
              </w:rPr>
              <w:t>Egypt</w:t>
            </w:r>
          </w:p>
        </w:tc>
        <w:tc>
          <w:tcPr>
            <w:tcW w:w="1418" w:type="dxa"/>
          </w:tcPr>
          <w:p w:rsidR="00041A76" w:rsidRPr="003521F3" w:rsidRDefault="00041A76" w:rsidP="00F35CA1">
            <w:pPr>
              <w:spacing w:line="360" w:lineRule="auto"/>
              <w:rPr>
                <w:rFonts w:cs="Times New Roman"/>
              </w:rPr>
            </w:pPr>
            <w:r w:rsidRPr="003521F3">
              <w:rPr>
                <w:rFonts w:cs="Times New Roman"/>
              </w:rPr>
              <w:t>drought</w:t>
            </w:r>
          </w:p>
        </w:tc>
        <w:tc>
          <w:tcPr>
            <w:tcW w:w="1931" w:type="dxa"/>
          </w:tcPr>
          <w:p w:rsidR="00041A76" w:rsidRPr="003521F3" w:rsidRDefault="00041A76" w:rsidP="00F35CA1">
            <w:pPr>
              <w:spacing w:line="360" w:lineRule="auto"/>
              <w:rPr>
                <w:rFonts w:cs="Times New Roman"/>
              </w:rPr>
            </w:pPr>
            <w:r w:rsidRPr="003521F3">
              <w:rPr>
                <w:rFonts w:cs="Times New Roman"/>
              </w:rPr>
              <w:t>hospitals</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rivers</w:t>
            </w:r>
          </w:p>
        </w:tc>
        <w:tc>
          <w:tcPr>
            <w:tcW w:w="1474" w:type="dxa"/>
          </w:tcPr>
          <w:p w:rsidR="00041A76" w:rsidRPr="003521F3" w:rsidRDefault="00041A76" w:rsidP="00F35CA1">
            <w:pPr>
              <w:spacing w:line="360" w:lineRule="auto"/>
              <w:rPr>
                <w:rFonts w:cs="Times New Roman"/>
              </w:rPr>
            </w:pPr>
            <w:r w:rsidRPr="003521F3">
              <w:rPr>
                <w:rFonts w:cs="Times New Roman"/>
              </w:rPr>
              <w:t>earthquake</w:t>
            </w:r>
          </w:p>
        </w:tc>
        <w:tc>
          <w:tcPr>
            <w:tcW w:w="1418" w:type="dxa"/>
          </w:tcPr>
          <w:p w:rsidR="00041A76" w:rsidRPr="003521F3" w:rsidRDefault="00041A76" w:rsidP="00F35CA1">
            <w:pPr>
              <w:spacing w:line="360" w:lineRule="auto"/>
              <w:rPr>
                <w:rFonts w:cs="Times New Roman"/>
              </w:rPr>
            </w:pPr>
            <w:r w:rsidRPr="003521F3">
              <w:rPr>
                <w:rFonts w:cs="Times New Roman"/>
              </w:rPr>
              <w:t>erosion</w:t>
            </w:r>
          </w:p>
        </w:tc>
        <w:tc>
          <w:tcPr>
            <w:tcW w:w="1931" w:type="dxa"/>
          </w:tcPr>
          <w:p w:rsidR="00041A76" w:rsidRPr="003521F3" w:rsidRDefault="00041A76" w:rsidP="00F35CA1">
            <w:pPr>
              <w:spacing w:line="360" w:lineRule="auto"/>
              <w:rPr>
                <w:rFonts w:cs="Times New Roman"/>
              </w:rPr>
            </w:pPr>
            <w:r w:rsidRPr="003521F3">
              <w:rPr>
                <w:rFonts w:cs="Times New Roman"/>
              </w:rPr>
              <w:t>health</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Europe</w:t>
            </w:r>
          </w:p>
        </w:tc>
        <w:tc>
          <w:tcPr>
            <w:tcW w:w="1474" w:type="dxa"/>
          </w:tcPr>
          <w:p w:rsidR="00041A76" w:rsidRPr="003521F3" w:rsidRDefault="00041A76" w:rsidP="00F35CA1">
            <w:pPr>
              <w:spacing w:line="360" w:lineRule="auto"/>
              <w:rPr>
                <w:rFonts w:cs="Times New Roman"/>
              </w:rPr>
            </w:pPr>
            <w:r w:rsidRPr="003521F3">
              <w:rPr>
                <w:rFonts w:cs="Times New Roman"/>
              </w:rPr>
              <w:t>Tokyo</w:t>
            </w:r>
          </w:p>
        </w:tc>
        <w:tc>
          <w:tcPr>
            <w:tcW w:w="1418" w:type="dxa"/>
          </w:tcPr>
          <w:p w:rsidR="00041A76" w:rsidRPr="003521F3" w:rsidRDefault="00041A76" w:rsidP="00F35CA1">
            <w:pPr>
              <w:spacing w:line="360" w:lineRule="auto"/>
              <w:rPr>
                <w:rFonts w:cs="Times New Roman"/>
              </w:rPr>
            </w:pPr>
            <w:r w:rsidRPr="003521F3">
              <w:rPr>
                <w:rFonts w:cs="Times New Roman"/>
              </w:rPr>
              <w:t>flooding</w:t>
            </w:r>
          </w:p>
        </w:tc>
        <w:tc>
          <w:tcPr>
            <w:tcW w:w="1931" w:type="dxa"/>
          </w:tcPr>
          <w:p w:rsidR="00041A76" w:rsidRPr="003521F3" w:rsidRDefault="00041A76" w:rsidP="00F35CA1">
            <w:pPr>
              <w:spacing w:line="360" w:lineRule="auto"/>
              <w:rPr>
                <w:rFonts w:cs="Times New Roman"/>
              </w:rPr>
            </w:pPr>
            <w:r w:rsidRPr="003521F3">
              <w:rPr>
                <w:rFonts w:cs="Times New Roman"/>
              </w:rPr>
              <w:t>London</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Mississippi</w:t>
            </w:r>
          </w:p>
        </w:tc>
        <w:tc>
          <w:tcPr>
            <w:tcW w:w="1474" w:type="dxa"/>
          </w:tcPr>
          <w:p w:rsidR="00041A76" w:rsidRPr="003521F3" w:rsidRDefault="00041A76" w:rsidP="00F35CA1">
            <w:pPr>
              <w:spacing w:line="360" w:lineRule="auto"/>
              <w:rPr>
                <w:rFonts w:cs="Times New Roman"/>
              </w:rPr>
            </w:pPr>
            <w:r w:rsidRPr="003521F3">
              <w:rPr>
                <w:rFonts w:cs="Times New Roman"/>
              </w:rPr>
              <w:t>religion</w:t>
            </w:r>
          </w:p>
        </w:tc>
        <w:tc>
          <w:tcPr>
            <w:tcW w:w="1418" w:type="dxa"/>
          </w:tcPr>
          <w:p w:rsidR="00041A76" w:rsidRPr="003521F3" w:rsidRDefault="00041A76" w:rsidP="00F35CA1">
            <w:pPr>
              <w:spacing w:line="360" w:lineRule="auto"/>
              <w:rPr>
                <w:rFonts w:cs="Times New Roman"/>
              </w:rPr>
            </w:pPr>
            <w:r w:rsidRPr="003521F3">
              <w:rPr>
                <w:rFonts w:cs="Times New Roman"/>
              </w:rPr>
              <w:t>poverty</w:t>
            </w:r>
          </w:p>
        </w:tc>
        <w:tc>
          <w:tcPr>
            <w:tcW w:w="1931" w:type="dxa"/>
          </w:tcPr>
          <w:p w:rsidR="00041A76" w:rsidRPr="003521F3" w:rsidRDefault="00041A76" w:rsidP="00F35CA1">
            <w:pPr>
              <w:spacing w:line="360" w:lineRule="auto"/>
              <w:rPr>
                <w:rFonts w:cs="Times New Roman"/>
              </w:rPr>
            </w:pPr>
            <w:r w:rsidRPr="003521F3">
              <w:rPr>
                <w:rFonts w:cs="Times New Roman"/>
              </w:rPr>
              <w:t>tourism</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nuclear power</w:t>
            </w:r>
          </w:p>
        </w:tc>
        <w:tc>
          <w:tcPr>
            <w:tcW w:w="1474" w:type="dxa"/>
          </w:tcPr>
          <w:p w:rsidR="00041A76" w:rsidRPr="003521F3" w:rsidRDefault="00041A76" w:rsidP="00F35CA1">
            <w:pPr>
              <w:spacing w:line="360" w:lineRule="auto"/>
              <w:rPr>
                <w:rFonts w:cs="Times New Roman"/>
              </w:rPr>
            </w:pPr>
            <w:r w:rsidRPr="003521F3">
              <w:rPr>
                <w:rFonts w:cs="Times New Roman"/>
              </w:rPr>
              <w:t>India</w:t>
            </w:r>
          </w:p>
        </w:tc>
        <w:tc>
          <w:tcPr>
            <w:tcW w:w="1418" w:type="dxa"/>
          </w:tcPr>
          <w:p w:rsidR="00041A76" w:rsidRPr="003521F3" w:rsidRDefault="00041A76" w:rsidP="00F35CA1">
            <w:pPr>
              <w:spacing w:line="360" w:lineRule="auto"/>
              <w:rPr>
                <w:rFonts w:cs="Times New Roman"/>
              </w:rPr>
            </w:pPr>
            <w:r w:rsidRPr="003521F3">
              <w:rPr>
                <w:rFonts w:cs="Times New Roman"/>
              </w:rPr>
              <w:t>less developed</w:t>
            </w:r>
          </w:p>
        </w:tc>
        <w:tc>
          <w:tcPr>
            <w:tcW w:w="1931" w:type="dxa"/>
          </w:tcPr>
          <w:p w:rsidR="00041A76" w:rsidRPr="003521F3" w:rsidRDefault="00041A76" w:rsidP="00F35CA1">
            <w:pPr>
              <w:spacing w:line="360" w:lineRule="auto"/>
              <w:rPr>
                <w:rFonts w:cs="Times New Roman"/>
              </w:rPr>
            </w:pPr>
            <w:r w:rsidRPr="003521F3">
              <w:rPr>
                <w:rFonts w:cs="Times New Roman"/>
              </w:rPr>
              <w:t>Cambrian Mountains</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Scotland</w:t>
            </w:r>
          </w:p>
        </w:tc>
        <w:tc>
          <w:tcPr>
            <w:tcW w:w="1474" w:type="dxa"/>
          </w:tcPr>
          <w:p w:rsidR="00041A76" w:rsidRPr="003521F3" w:rsidRDefault="00041A76" w:rsidP="00F35CA1">
            <w:pPr>
              <w:spacing w:line="360" w:lineRule="auto"/>
              <w:rPr>
                <w:rFonts w:cs="Times New Roman"/>
              </w:rPr>
            </w:pPr>
            <w:r w:rsidRPr="003521F3">
              <w:rPr>
                <w:rFonts w:cs="Times New Roman"/>
              </w:rPr>
              <w:t>farming</w:t>
            </w:r>
          </w:p>
        </w:tc>
        <w:tc>
          <w:tcPr>
            <w:tcW w:w="1418" w:type="dxa"/>
          </w:tcPr>
          <w:p w:rsidR="00041A76" w:rsidRPr="003521F3" w:rsidRDefault="00041A76" w:rsidP="00F35CA1">
            <w:pPr>
              <w:spacing w:line="360" w:lineRule="auto"/>
              <w:rPr>
                <w:rFonts w:cs="Times New Roman"/>
              </w:rPr>
            </w:pPr>
            <w:r w:rsidRPr="003521F3">
              <w:rPr>
                <w:rFonts w:cs="Times New Roman"/>
              </w:rPr>
              <w:t>hot climate</w:t>
            </w:r>
          </w:p>
        </w:tc>
        <w:tc>
          <w:tcPr>
            <w:tcW w:w="1931" w:type="dxa"/>
          </w:tcPr>
          <w:p w:rsidR="00041A76" w:rsidRPr="003521F3" w:rsidRDefault="00041A76" w:rsidP="00F35CA1">
            <w:pPr>
              <w:spacing w:line="360" w:lineRule="auto"/>
              <w:rPr>
                <w:rFonts w:cs="Times New Roman"/>
              </w:rPr>
            </w:pPr>
            <w:r w:rsidRPr="003521F3">
              <w:rPr>
                <w:rFonts w:cs="Times New Roman"/>
              </w:rPr>
              <w:t>migration</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Equator</w:t>
            </w:r>
          </w:p>
        </w:tc>
        <w:tc>
          <w:tcPr>
            <w:tcW w:w="1474" w:type="dxa"/>
          </w:tcPr>
          <w:p w:rsidR="00041A76" w:rsidRPr="003521F3" w:rsidRDefault="00041A76" w:rsidP="00F35CA1">
            <w:pPr>
              <w:spacing w:line="360" w:lineRule="auto"/>
              <w:rPr>
                <w:rFonts w:cs="Times New Roman"/>
              </w:rPr>
            </w:pPr>
            <w:r w:rsidRPr="003521F3">
              <w:rPr>
                <w:rFonts w:cs="Times New Roman"/>
              </w:rPr>
              <w:t>oil</w:t>
            </w:r>
          </w:p>
        </w:tc>
        <w:tc>
          <w:tcPr>
            <w:tcW w:w="1418" w:type="dxa"/>
          </w:tcPr>
          <w:p w:rsidR="00041A76" w:rsidRPr="003521F3" w:rsidRDefault="00041A76" w:rsidP="00F35CA1">
            <w:pPr>
              <w:spacing w:line="360" w:lineRule="auto"/>
              <w:rPr>
                <w:rFonts w:cs="Times New Roman"/>
              </w:rPr>
            </w:pPr>
            <w:r w:rsidRPr="003521F3">
              <w:rPr>
                <w:rFonts w:cs="Times New Roman"/>
              </w:rPr>
              <w:t>Sao Paulo</w:t>
            </w:r>
          </w:p>
        </w:tc>
        <w:tc>
          <w:tcPr>
            <w:tcW w:w="1931" w:type="dxa"/>
          </w:tcPr>
          <w:p w:rsidR="00041A76" w:rsidRPr="003521F3" w:rsidRDefault="00041A76" w:rsidP="00F35CA1">
            <w:pPr>
              <w:spacing w:line="360" w:lineRule="auto"/>
              <w:rPr>
                <w:rFonts w:cs="Times New Roman"/>
              </w:rPr>
            </w:pPr>
            <w:r w:rsidRPr="003521F3">
              <w:rPr>
                <w:rFonts w:cs="Times New Roman"/>
              </w:rPr>
              <w:t>Italy</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France</w:t>
            </w:r>
          </w:p>
        </w:tc>
        <w:tc>
          <w:tcPr>
            <w:tcW w:w="1474" w:type="dxa"/>
          </w:tcPr>
          <w:p w:rsidR="00041A76" w:rsidRPr="003521F3" w:rsidRDefault="00041A76" w:rsidP="00F35CA1">
            <w:pPr>
              <w:spacing w:line="360" w:lineRule="auto"/>
              <w:rPr>
                <w:rFonts w:cs="Times New Roman"/>
              </w:rPr>
            </w:pPr>
            <w:r w:rsidRPr="003521F3">
              <w:rPr>
                <w:rFonts w:cs="Times New Roman"/>
              </w:rPr>
              <w:t>wet climate</w:t>
            </w:r>
          </w:p>
        </w:tc>
        <w:tc>
          <w:tcPr>
            <w:tcW w:w="1418" w:type="dxa"/>
          </w:tcPr>
          <w:p w:rsidR="00041A76" w:rsidRPr="003521F3" w:rsidRDefault="00041A76" w:rsidP="00F35CA1">
            <w:pPr>
              <w:spacing w:line="360" w:lineRule="auto"/>
              <w:rPr>
                <w:rFonts w:cs="Times New Roman"/>
              </w:rPr>
            </w:pPr>
            <w:r w:rsidRPr="003521F3">
              <w:rPr>
                <w:rFonts w:cs="Times New Roman"/>
              </w:rPr>
              <w:t>River Rhine</w:t>
            </w:r>
          </w:p>
        </w:tc>
        <w:tc>
          <w:tcPr>
            <w:tcW w:w="1931" w:type="dxa"/>
          </w:tcPr>
          <w:p w:rsidR="00041A76" w:rsidRPr="003521F3" w:rsidRDefault="00041A76" w:rsidP="00F35CA1">
            <w:pPr>
              <w:spacing w:line="360" w:lineRule="auto"/>
              <w:rPr>
                <w:rFonts w:cs="Times New Roman"/>
              </w:rPr>
            </w:pPr>
            <w:r w:rsidRPr="003521F3">
              <w:rPr>
                <w:rFonts w:cs="Times New Roman"/>
              </w:rPr>
              <w:t>air pollution</w:t>
            </w:r>
          </w:p>
        </w:tc>
      </w:tr>
      <w:tr w:rsidR="00041A76" w:rsidRPr="003521F3" w:rsidTr="00F35CA1">
        <w:tc>
          <w:tcPr>
            <w:tcW w:w="0" w:type="auto"/>
          </w:tcPr>
          <w:p w:rsidR="00041A76" w:rsidRPr="003521F3" w:rsidRDefault="00041A76" w:rsidP="00F35CA1">
            <w:pPr>
              <w:spacing w:line="360" w:lineRule="auto"/>
              <w:rPr>
                <w:rFonts w:cs="Times New Roman"/>
              </w:rPr>
            </w:pPr>
            <w:r w:rsidRPr="003521F3">
              <w:rPr>
                <w:rFonts w:cs="Times New Roman"/>
              </w:rPr>
              <w:t>coastline</w:t>
            </w:r>
          </w:p>
        </w:tc>
        <w:tc>
          <w:tcPr>
            <w:tcW w:w="1474" w:type="dxa"/>
          </w:tcPr>
          <w:p w:rsidR="00041A76" w:rsidRPr="003521F3" w:rsidRDefault="00041A76" w:rsidP="00F35CA1">
            <w:pPr>
              <w:spacing w:line="360" w:lineRule="auto"/>
              <w:rPr>
                <w:rFonts w:cs="Times New Roman"/>
              </w:rPr>
            </w:pPr>
            <w:r w:rsidRPr="003521F3">
              <w:rPr>
                <w:rFonts w:cs="Times New Roman"/>
              </w:rPr>
              <w:t>flood plain</w:t>
            </w:r>
          </w:p>
        </w:tc>
        <w:tc>
          <w:tcPr>
            <w:tcW w:w="1418" w:type="dxa"/>
          </w:tcPr>
          <w:p w:rsidR="00041A76" w:rsidRPr="003521F3" w:rsidRDefault="00041A76" w:rsidP="00F35CA1">
            <w:pPr>
              <w:spacing w:line="360" w:lineRule="auto"/>
              <w:rPr>
                <w:rFonts w:cs="Times New Roman"/>
              </w:rPr>
            </w:pPr>
            <w:r w:rsidRPr="003521F3">
              <w:rPr>
                <w:rFonts w:cs="Times New Roman"/>
              </w:rPr>
              <w:t>developed</w:t>
            </w:r>
          </w:p>
        </w:tc>
        <w:tc>
          <w:tcPr>
            <w:tcW w:w="1931" w:type="dxa"/>
          </w:tcPr>
          <w:p w:rsidR="00041A76" w:rsidRPr="003521F3" w:rsidRDefault="00041A76" w:rsidP="00F35CA1">
            <w:pPr>
              <w:spacing w:line="360" w:lineRule="auto"/>
              <w:rPr>
                <w:rFonts w:cs="Times New Roman"/>
              </w:rPr>
            </w:pPr>
            <w:r w:rsidRPr="003521F3">
              <w:rPr>
                <w:rFonts w:cs="Times New Roman"/>
              </w:rPr>
              <w:t>environment</w:t>
            </w:r>
          </w:p>
        </w:tc>
      </w:tr>
    </w:tbl>
    <w:p w:rsidR="00CB421A" w:rsidRPr="003521F3" w:rsidRDefault="00041A76" w:rsidP="003521F3">
      <w:pPr>
        <w:spacing w:after="0" w:line="360" w:lineRule="auto"/>
        <w:rPr>
          <w:rFonts w:cs="Times New Roman"/>
          <w:sz w:val="24"/>
          <w:szCs w:val="24"/>
        </w:rPr>
      </w:pPr>
      <w:r w:rsidRPr="003521F3">
        <w:rPr>
          <w:rFonts w:cs="Times New Roman"/>
          <w:sz w:val="24"/>
          <w:szCs w:val="24"/>
        </w:rPr>
        <w:t xml:space="preserve">(Adapted from material developed by Lawrence Collins, Head of Geography, Lincoln Minster School, Lincoln) </w:t>
      </w:r>
      <w:bookmarkStart w:id="0" w:name="_GoBack"/>
      <w:bookmarkEnd w:id="0"/>
    </w:p>
    <w:sectPr w:rsidR="00CB421A" w:rsidRPr="00352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76"/>
    <w:rsid w:val="00041A76"/>
    <w:rsid w:val="003521F3"/>
    <w:rsid w:val="009D4664"/>
    <w:rsid w:val="00A13511"/>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76"/>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A76"/>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41A76"/>
    <w:pPr>
      <w:spacing w:after="0" w:line="240" w:lineRule="auto"/>
      <w:ind w:right="-63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1A7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4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76"/>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76"/>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A76"/>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41A76"/>
    <w:pPr>
      <w:spacing w:after="0" w:line="240" w:lineRule="auto"/>
      <w:ind w:right="-63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1A7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4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76"/>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4</cp:revision>
  <dcterms:created xsi:type="dcterms:W3CDTF">2013-07-09T13:07:00Z</dcterms:created>
  <dcterms:modified xsi:type="dcterms:W3CDTF">2013-07-11T10:11:00Z</dcterms:modified>
</cp:coreProperties>
</file>